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F6" w:rsidRDefault="00B506F6">
      <w:pPr>
        <w:tabs>
          <w:tab w:val="left" w:pos="13200"/>
        </w:tabs>
        <w:spacing w:before="104"/>
        <w:ind w:left="2985" w:right="3452"/>
        <w:jc w:val="center"/>
        <w:rPr>
          <w:sz w:val="31"/>
        </w:rPr>
      </w:pPr>
      <w:bookmarkStart w:id="0" w:name="_GoBack"/>
      <w:bookmarkEnd w:id="0"/>
    </w:p>
    <w:p w:rsidR="00B506F6" w:rsidRDefault="00145422">
      <w:pPr>
        <w:tabs>
          <w:tab w:val="left" w:pos="13200"/>
        </w:tabs>
        <w:spacing w:before="104"/>
        <w:ind w:left="2985" w:right="3452"/>
        <w:jc w:val="center"/>
        <w:rPr>
          <w:sz w:val="31"/>
        </w:rPr>
      </w:pPr>
      <w:r>
        <w:rPr>
          <w:sz w:val="31"/>
        </w:rPr>
        <w:t xml:space="preserve">ANEXO </w:t>
      </w:r>
      <w:proofErr w:type="gramStart"/>
      <w:r>
        <w:rPr>
          <w:sz w:val="31"/>
        </w:rPr>
        <w:t>5</w:t>
      </w:r>
      <w:proofErr w:type="gramEnd"/>
      <w:r>
        <w:rPr>
          <w:sz w:val="31"/>
        </w:rPr>
        <w:t xml:space="preserve"> | Tabela de Atividades por Zonas de Uso</w:t>
      </w:r>
    </w:p>
    <w:p w:rsidR="00B506F6" w:rsidRDefault="00B506F6">
      <w:pPr>
        <w:spacing w:before="8" w:after="0" w:line="240" w:lineRule="auto"/>
        <w:rPr>
          <w:sz w:val="21"/>
        </w:rPr>
      </w:pPr>
    </w:p>
    <w:tbl>
      <w:tblPr>
        <w:tblW w:w="12784" w:type="dxa"/>
        <w:jc w:val="center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868"/>
        <w:gridCol w:w="1392"/>
        <w:gridCol w:w="1392"/>
        <w:gridCol w:w="1392"/>
        <w:gridCol w:w="888"/>
        <w:gridCol w:w="888"/>
        <w:gridCol w:w="888"/>
        <w:gridCol w:w="888"/>
        <w:gridCol w:w="888"/>
        <w:gridCol w:w="888"/>
        <w:gridCol w:w="1948"/>
      </w:tblGrid>
      <w:tr w:rsidR="00B506F6">
        <w:trPr>
          <w:trHeight w:val="377"/>
          <w:jc w:val="center"/>
        </w:trPr>
        <w:tc>
          <w:tcPr>
            <w:tcW w:w="12784" w:type="dxa"/>
            <w:gridSpan w:val="12"/>
            <w:tcBorders>
              <w:bottom w:val="nil"/>
            </w:tcBorders>
          </w:tcPr>
          <w:p w:rsidR="00B506F6" w:rsidRDefault="00145422">
            <w:pPr>
              <w:pStyle w:val="TableParagraph"/>
              <w:spacing w:before="84" w:line="240" w:lineRule="auto"/>
              <w:ind w:left="4722" w:right="4661"/>
              <w:rPr>
                <w:b/>
                <w:sz w:val="19"/>
              </w:rPr>
            </w:pPr>
            <w:r>
              <w:rPr>
                <w:b/>
                <w:sz w:val="19"/>
              </w:rPr>
              <w:t>TIPOS DE ATIVIDADES PERMITIDAS</w:t>
            </w:r>
          </w:p>
        </w:tc>
      </w:tr>
      <w:tr w:rsidR="00B506F6">
        <w:trPr>
          <w:trHeight w:val="432"/>
          <w:jc w:val="center"/>
        </w:trPr>
        <w:tc>
          <w:tcPr>
            <w:tcW w:w="1332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000000"/>
          </w:tcPr>
          <w:p w:rsidR="00B506F6" w:rsidRDefault="00B506F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76" w:type="dxa"/>
            <w:gridSpan w:val="3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</w:tcPr>
          <w:p w:rsidR="00B506F6" w:rsidRDefault="00145422">
            <w:pPr>
              <w:pStyle w:val="TableParagraph"/>
              <w:spacing w:before="123" w:line="240" w:lineRule="auto"/>
              <w:ind w:left="1539" w:right="149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Residencial</w:t>
            </w:r>
          </w:p>
        </w:tc>
        <w:tc>
          <w:tcPr>
            <w:tcW w:w="2664" w:type="dxa"/>
            <w:gridSpan w:val="3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</w:tcPr>
          <w:p w:rsidR="00B506F6" w:rsidRDefault="00145422">
            <w:pPr>
              <w:pStyle w:val="TableParagraph"/>
              <w:spacing w:before="123" w:line="240" w:lineRule="auto"/>
              <w:ind w:left="377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Comércio e Serviços</w:t>
            </w:r>
          </w:p>
        </w:tc>
        <w:tc>
          <w:tcPr>
            <w:tcW w:w="2664" w:type="dxa"/>
            <w:gridSpan w:val="3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</w:tcPr>
          <w:p w:rsidR="00B506F6" w:rsidRDefault="00145422">
            <w:pPr>
              <w:pStyle w:val="TableParagraph"/>
              <w:spacing w:before="123" w:line="240" w:lineRule="auto"/>
              <w:ind w:left="911" w:right="8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Indústria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000000"/>
          </w:tcPr>
          <w:p w:rsidR="00B506F6" w:rsidRDefault="00145422">
            <w:pPr>
              <w:pStyle w:val="TableParagraph"/>
              <w:spacing w:before="66" w:line="240" w:lineRule="auto"/>
              <w:ind w:left="110" w:right="8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Atividades</w:t>
            </w:r>
          </w:p>
          <w:p w:rsidR="00B506F6" w:rsidRDefault="00145422">
            <w:pPr>
              <w:pStyle w:val="TableParagraph"/>
              <w:spacing w:before="2" w:line="250" w:lineRule="atLeast"/>
              <w:ind w:left="113" w:right="8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Vinculadas à Produção Primária</w:t>
            </w:r>
          </w:p>
        </w:tc>
      </w:tr>
      <w:tr w:rsidR="00B506F6">
        <w:trPr>
          <w:trHeight w:val="385"/>
          <w:jc w:val="center"/>
        </w:trPr>
        <w:tc>
          <w:tcPr>
            <w:tcW w:w="133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000000"/>
          </w:tcPr>
          <w:p w:rsidR="00B506F6" w:rsidRDefault="00B506F6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</w:tcPr>
          <w:p w:rsidR="00B506F6" w:rsidRDefault="00145422">
            <w:pPr>
              <w:pStyle w:val="TableParagraph"/>
              <w:spacing w:before="95" w:line="240" w:lineRule="auto"/>
              <w:ind w:left="113" w:right="6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Unifamiliar</w:t>
            </w:r>
          </w:p>
        </w:tc>
        <w:tc>
          <w:tcPr>
            <w:tcW w:w="1392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</w:tcPr>
          <w:p w:rsidR="00B506F6" w:rsidRDefault="00145422">
            <w:pPr>
              <w:pStyle w:val="TableParagraph"/>
              <w:spacing w:before="95" w:line="240" w:lineRule="auto"/>
              <w:ind w:left="119" w:right="6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Multifamiliar</w:t>
            </w:r>
          </w:p>
        </w:tc>
        <w:tc>
          <w:tcPr>
            <w:tcW w:w="1392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</w:tcPr>
          <w:p w:rsidR="00B506F6" w:rsidRDefault="00145422">
            <w:pPr>
              <w:pStyle w:val="TableParagraph"/>
              <w:spacing w:before="95" w:line="240" w:lineRule="auto"/>
              <w:ind w:left="114" w:right="6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Condomínio</w:t>
            </w:r>
          </w:p>
        </w:tc>
        <w:tc>
          <w:tcPr>
            <w:tcW w:w="888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</w:tcPr>
          <w:p w:rsidR="00B506F6" w:rsidRDefault="00145422">
            <w:pPr>
              <w:pStyle w:val="TableParagraph"/>
              <w:spacing w:before="167" w:line="198" w:lineRule="exact"/>
              <w:ind w:left="146" w:right="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Baixo</w:t>
            </w:r>
          </w:p>
        </w:tc>
        <w:tc>
          <w:tcPr>
            <w:tcW w:w="888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</w:tcPr>
          <w:p w:rsidR="00B506F6" w:rsidRDefault="00145422">
            <w:pPr>
              <w:pStyle w:val="TableParagraph"/>
              <w:spacing w:before="167" w:line="198" w:lineRule="exact"/>
              <w:ind w:left="150" w:right="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Médio</w:t>
            </w:r>
          </w:p>
        </w:tc>
        <w:tc>
          <w:tcPr>
            <w:tcW w:w="888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</w:tcPr>
          <w:p w:rsidR="00B506F6" w:rsidRDefault="00145422">
            <w:pPr>
              <w:pStyle w:val="TableParagraph"/>
              <w:spacing w:before="167" w:line="198" w:lineRule="exact"/>
              <w:ind w:left="148" w:right="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Alto</w:t>
            </w:r>
          </w:p>
        </w:tc>
        <w:tc>
          <w:tcPr>
            <w:tcW w:w="888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</w:tcPr>
          <w:p w:rsidR="00B506F6" w:rsidRDefault="00145422">
            <w:pPr>
              <w:pStyle w:val="TableParagraph"/>
              <w:spacing w:before="167" w:line="198" w:lineRule="exact"/>
              <w:ind w:left="146" w:right="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Baixo</w:t>
            </w:r>
          </w:p>
        </w:tc>
        <w:tc>
          <w:tcPr>
            <w:tcW w:w="888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</w:tcPr>
          <w:p w:rsidR="00B506F6" w:rsidRDefault="00145422">
            <w:pPr>
              <w:pStyle w:val="TableParagraph"/>
              <w:spacing w:before="167" w:line="198" w:lineRule="exact"/>
              <w:ind w:left="150" w:right="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Médio</w:t>
            </w:r>
          </w:p>
        </w:tc>
        <w:tc>
          <w:tcPr>
            <w:tcW w:w="888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</w:tcPr>
          <w:p w:rsidR="00B506F6" w:rsidRDefault="00145422">
            <w:pPr>
              <w:pStyle w:val="TableParagraph"/>
              <w:spacing w:before="167" w:line="198" w:lineRule="exact"/>
              <w:ind w:left="149" w:right="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Alto</w:t>
            </w:r>
          </w:p>
        </w:tc>
        <w:tc>
          <w:tcPr>
            <w:tcW w:w="1948" w:type="dxa"/>
            <w:vMerge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000000"/>
          </w:tcPr>
          <w:p w:rsidR="00B506F6" w:rsidRDefault="00B506F6">
            <w:pPr>
              <w:rPr>
                <w:sz w:val="2"/>
                <w:szCs w:val="2"/>
              </w:rPr>
            </w:pPr>
          </w:p>
        </w:tc>
      </w:tr>
      <w:tr w:rsidR="00B506F6">
        <w:trPr>
          <w:trHeight w:val="199"/>
          <w:jc w:val="center"/>
        </w:trPr>
        <w:tc>
          <w:tcPr>
            <w:tcW w:w="464" w:type="dxa"/>
            <w:vMerge w:val="restart"/>
            <w:textDirection w:val="btLr"/>
          </w:tcPr>
          <w:p w:rsidR="00B506F6" w:rsidRDefault="00145422">
            <w:pPr>
              <w:pStyle w:val="TableParagraph"/>
              <w:spacing w:before="108" w:line="240" w:lineRule="auto"/>
              <w:ind w:left="753" w:right="759"/>
              <w:rPr>
                <w:b/>
                <w:sz w:val="19"/>
              </w:rPr>
            </w:pPr>
            <w:r>
              <w:rPr>
                <w:b/>
                <w:sz w:val="19"/>
              </w:rPr>
              <w:t>ZONAS</w:t>
            </w:r>
          </w:p>
        </w:tc>
        <w:tc>
          <w:tcPr>
            <w:tcW w:w="868" w:type="dxa"/>
            <w:tcBorders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spacing w:line="179" w:lineRule="exact"/>
              <w:ind w:left="132" w:right="89"/>
              <w:rPr>
                <w:b/>
                <w:sz w:val="19"/>
              </w:rPr>
            </w:pPr>
            <w:r>
              <w:rPr>
                <w:b/>
                <w:sz w:val="19"/>
              </w:rPr>
              <w:t>ZR</w:t>
            </w:r>
          </w:p>
        </w:tc>
        <w:tc>
          <w:tcPr>
            <w:tcW w:w="13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spacing w:line="179" w:lineRule="exact"/>
              <w:ind w:left="5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13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spacing w:line="179" w:lineRule="exact"/>
              <w:ind w:left="48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13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spacing w:line="179" w:lineRule="exact"/>
              <w:ind w:left="48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spacing w:line="179" w:lineRule="exact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spacing w:line="179" w:lineRule="exact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spacing w:line="179" w:lineRule="exact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spacing w:line="179" w:lineRule="exact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spacing w:line="179" w:lineRule="exact"/>
              <w:ind w:left="5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spacing w:line="179" w:lineRule="exact"/>
              <w:ind w:left="5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19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B506F6" w:rsidRDefault="00145422">
            <w:pPr>
              <w:pStyle w:val="TableParagraph"/>
              <w:spacing w:line="179" w:lineRule="exact"/>
              <w:ind w:left="76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</w:tr>
      <w:tr w:rsidR="00B506F6">
        <w:trPr>
          <w:trHeight w:val="207"/>
          <w:jc w:val="center"/>
        </w:trPr>
        <w:tc>
          <w:tcPr>
            <w:tcW w:w="464" w:type="dxa"/>
            <w:vMerge/>
            <w:tcBorders>
              <w:top w:val="nil"/>
            </w:tcBorders>
            <w:textDirection w:val="btLr"/>
          </w:tcPr>
          <w:p w:rsidR="00B506F6" w:rsidRDefault="00B506F6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131" w:right="92"/>
              <w:rPr>
                <w:b/>
                <w:sz w:val="19"/>
              </w:rPr>
            </w:pPr>
            <w:r>
              <w:rPr>
                <w:b/>
                <w:sz w:val="19"/>
              </w:rPr>
              <w:t>ZM1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585" w:right="534"/>
              <w:rPr>
                <w:b/>
                <w:sz w:val="19"/>
              </w:rPr>
            </w:pPr>
            <w:r>
              <w:rPr>
                <w:b/>
                <w:sz w:val="19"/>
              </w:rPr>
              <w:t>A*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168" w:right="120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400M</w:t>
            </w:r>
            <w:proofErr w:type="gramEnd"/>
            <w:r>
              <w:rPr>
                <w:b/>
                <w:sz w:val="19"/>
              </w:rPr>
              <w:t>²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168" w:right="120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100M</w:t>
            </w:r>
            <w:proofErr w:type="gramEnd"/>
            <w:r>
              <w:rPr>
                <w:b/>
                <w:sz w:val="19"/>
              </w:rPr>
              <w:t>²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06F6" w:rsidRDefault="00145422">
            <w:pPr>
              <w:pStyle w:val="TableParagraph"/>
              <w:ind w:left="66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</w:tr>
      <w:tr w:rsidR="00B506F6">
        <w:trPr>
          <w:trHeight w:val="206"/>
          <w:jc w:val="center"/>
        </w:trPr>
        <w:tc>
          <w:tcPr>
            <w:tcW w:w="464" w:type="dxa"/>
            <w:vMerge/>
            <w:tcBorders>
              <w:top w:val="nil"/>
            </w:tcBorders>
            <w:textDirection w:val="btLr"/>
          </w:tcPr>
          <w:p w:rsidR="00B506F6" w:rsidRDefault="00B506F6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131" w:right="92"/>
              <w:rPr>
                <w:b/>
                <w:sz w:val="19"/>
              </w:rPr>
            </w:pPr>
            <w:r>
              <w:rPr>
                <w:b/>
                <w:sz w:val="19"/>
              </w:rPr>
              <w:t>ZM2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585" w:right="534"/>
              <w:rPr>
                <w:b/>
                <w:sz w:val="19"/>
              </w:rPr>
            </w:pPr>
            <w:r>
              <w:rPr>
                <w:b/>
                <w:sz w:val="19"/>
              </w:rPr>
              <w:t>A*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168" w:right="120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400M</w:t>
            </w:r>
            <w:proofErr w:type="gramEnd"/>
            <w:r>
              <w:rPr>
                <w:b/>
                <w:sz w:val="19"/>
              </w:rPr>
              <w:t>²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168" w:right="120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100M</w:t>
            </w:r>
            <w:proofErr w:type="gramEnd"/>
            <w:r>
              <w:rPr>
                <w:b/>
                <w:sz w:val="19"/>
              </w:rPr>
              <w:t>²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06F6" w:rsidRDefault="00145422">
            <w:pPr>
              <w:pStyle w:val="TableParagraph"/>
              <w:ind w:left="66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</w:tr>
      <w:tr w:rsidR="00B506F6">
        <w:trPr>
          <w:trHeight w:val="207"/>
          <w:jc w:val="center"/>
        </w:trPr>
        <w:tc>
          <w:tcPr>
            <w:tcW w:w="464" w:type="dxa"/>
            <w:vMerge/>
            <w:tcBorders>
              <w:top w:val="nil"/>
            </w:tcBorders>
            <w:textDirection w:val="btLr"/>
          </w:tcPr>
          <w:p w:rsidR="00B506F6" w:rsidRDefault="00B506F6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131" w:right="92"/>
              <w:rPr>
                <w:b/>
                <w:sz w:val="19"/>
              </w:rPr>
            </w:pPr>
            <w:r>
              <w:rPr>
                <w:b/>
                <w:sz w:val="19"/>
              </w:rPr>
              <w:t>APR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8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06F6" w:rsidRDefault="00145422">
            <w:pPr>
              <w:pStyle w:val="TableParagraph"/>
              <w:ind w:left="66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</w:tr>
      <w:tr w:rsidR="00B506F6">
        <w:trPr>
          <w:trHeight w:val="207"/>
          <w:jc w:val="center"/>
        </w:trPr>
        <w:tc>
          <w:tcPr>
            <w:tcW w:w="464" w:type="dxa"/>
            <w:vMerge/>
            <w:tcBorders>
              <w:top w:val="nil"/>
            </w:tcBorders>
            <w:textDirection w:val="btLr"/>
          </w:tcPr>
          <w:p w:rsidR="00B506F6" w:rsidRDefault="00B506F6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132" w:right="87"/>
              <w:rPr>
                <w:b/>
                <w:sz w:val="19"/>
              </w:rPr>
            </w:pPr>
            <w:r>
              <w:rPr>
                <w:b/>
                <w:sz w:val="19"/>
              </w:rPr>
              <w:t>ZI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8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8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8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06F6" w:rsidRDefault="00145422">
            <w:pPr>
              <w:pStyle w:val="TableParagraph"/>
              <w:ind w:left="76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</w:tr>
      <w:tr w:rsidR="00B506F6">
        <w:trPr>
          <w:trHeight w:val="207"/>
          <w:jc w:val="center"/>
        </w:trPr>
        <w:tc>
          <w:tcPr>
            <w:tcW w:w="464" w:type="dxa"/>
            <w:vMerge/>
            <w:tcBorders>
              <w:top w:val="nil"/>
            </w:tcBorders>
            <w:textDirection w:val="btLr"/>
          </w:tcPr>
          <w:p w:rsidR="00B506F6" w:rsidRDefault="00B506F6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129" w:right="92"/>
              <w:rPr>
                <w:b/>
                <w:sz w:val="19"/>
              </w:rPr>
            </w:pPr>
            <w:r>
              <w:rPr>
                <w:b/>
                <w:sz w:val="19"/>
              </w:rPr>
              <w:t>CP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8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8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06F6" w:rsidRDefault="00145422">
            <w:pPr>
              <w:pStyle w:val="TableParagraph"/>
              <w:ind w:left="76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</w:tr>
      <w:tr w:rsidR="00B506F6">
        <w:trPr>
          <w:trHeight w:val="207"/>
          <w:jc w:val="center"/>
        </w:trPr>
        <w:tc>
          <w:tcPr>
            <w:tcW w:w="464" w:type="dxa"/>
            <w:vMerge/>
            <w:tcBorders>
              <w:top w:val="nil"/>
            </w:tcBorders>
            <w:textDirection w:val="btLr"/>
          </w:tcPr>
          <w:p w:rsidR="00B506F6" w:rsidRDefault="00B506F6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132" w:right="92"/>
              <w:rPr>
                <w:b/>
                <w:sz w:val="19"/>
              </w:rPr>
            </w:pPr>
            <w:r>
              <w:rPr>
                <w:b/>
                <w:sz w:val="19"/>
              </w:rPr>
              <w:t>AEICT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8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8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06F6" w:rsidRDefault="00145422">
            <w:pPr>
              <w:pStyle w:val="TableParagraph"/>
              <w:ind w:left="76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</w:tr>
      <w:tr w:rsidR="00B506F6">
        <w:trPr>
          <w:trHeight w:val="206"/>
          <w:jc w:val="center"/>
        </w:trPr>
        <w:tc>
          <w:tcPr>
            <w:tcW w:w="464" w:type="dxa"/>
            <w:vMerge/>
            <w:tcBorders>
              <w:top w:val="nil"/>
            </w:tcBorders>
            <w:textDirection w:val="btLr"/>
          </w:tcPr>
          <w:p w:rsidR="00B506F6" w:rsidRDefault="00B506F6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132" w:right="89"/>
              <w:rPr>
                <w:b/>
                <w:sz w:val="19"/>
              </w:rPr>
            </w:pPr>
            <w:r>
              <w:rPr>
                <w:b/>
                <w:sz w:val="19"/>
              </w:rPr>
              <w:t>AEII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8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ind w:left="4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06F6" w:rsidRDefault="00145422">
            <w:pPr>
              <w:pStyle w:val="TableParagraph"/>
              <w:ind w:left="76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</w:tr>
      <w:tr w:rsidR="00B506F6">
        <w:trPr>
          <w:trHeight w:val="211"/>
          <w:jc w:val="center"/>
        </w:trPr>
        <w:tc>
          <w:tcPr>
            <w:tcW w:w="464" w:type="dxa"/>
            <w:vMerge/>
            <w:tcBorders>
              <w:top w:val="nil"/>
            </w:tcBorders>
            <w:textDirection w:val="btLr"/>
          </w:tcPr>
          <w:p w:rsidR="00B506F6" w:rsidRDefault="00B506F6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spacing w:before="7" w:line="183" w:lineRule="exact"/>
              <w:ind w:left="132" w:right="91"/>
              <w:rPr>
                <w:b/>
                <w:sz w:val="19"/>
              </w:rPr>
            </w:pPr>
            <w:r>
              <w:rPr>
                <w:b/>
                <w:sz w:val="19"/>
              </w:rPr>
              <w:t>APAN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spacing w:line="191" w:lineRule="exact"/>
              <w:ind w:left="5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spacing w:line="191" w:lineRule="exact"/>
              <w:ind w:left="48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spacing w:line="191" w:lineRule="exact"/>
              <w:ind w:left="48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spacing w:before="7" w:line="183" w:lineRule="exact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spacing w:before="7" w:line="183" w:lineRule="exact"/>
              <w:ind w:left="4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spacing w:before="7" w:line="183" w:lineRule="exact"/>
              <w:ind w:left="4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spacing w:before="7" w:line="183" w:lineRule="exact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spacing w:before="7" w:line="183" w:lineRule="exact"/>
              <w:ind w:left="5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506F6" w:rsidRDefault="00145422">
            <w:pPr>
              <w:pStyle w:val="TableParagraph"/>
              <w:spacing w:before="7" w:line="183" w:lineRule="exact"/>
              <w:ind w:left="49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P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</w:tcBorders>
          </w:tcPr>
          <w:p w:rsidR="00B506F6" w:rsidRDefault="00145422">
            <w:pPr>
              <w:pStyle w:val="TableParagraph"/>
              <w:spacing w:before="7" w:line="183" w:lineRule="exact"/>
              <w:ind w:left="76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A</w:t>
            </w:r>
          </w:p>
        </w:tc>
      </w:tr>
    </w:tbl>
    <w:p w:rsidR="00B506F6" w:rsidRDefault="00145422">
      <w:pPr>
        <w:pStyle w:val="Ttulo1"/>
        <w:ind w:left="624"/>
      </w:pPr>
      <w:r>
        <w:t>Observações:</w:t>
      </w:r>
    </w:p>
    <w:p w:rsidR="00B506F6" w:rsidRDefault="00145422">
      <w:pPr>
        <w:pStyle w:val="Corpodetexto"/>
        <w:spacing w:before="154"/>
        <w:ind w:left="624"/>
      </w:pPr>
      <w:r>
        <w:t>*somente unidades habitacionais agrupadas horizontalmente (casas geminadas/ em fita), até o limite de 10 U.H.</w:t>
      </w:r>
    </w:p>
    <w:p w:rsidR="00B506F6" w:rsidRDefault="00B506F6">
      <w:pPr>
        <w:pStyle w:val="Corpodetexto"/>
        <w:spacing w:before="4"/>
        <w:rPr>
          <w:sz w:val="27"/>
        </w:rPr>
      </w:pPr>
    </w:p>
    <w:tbl>
      <w:tblPr>
        <w:tblStyle w:val="Tabelacomgrade"/>
        <w:tblW w:w="14880" w:type="dxa"/>
        <w:tblInd w:w="680" w:type="dxa"/>
        <w:tblLayout w:type="fixed"/>
        <w:tblLook w:val="04A0" w:firstRow="1" w:lastRow="0" w:firstColumn="1" w:lastColumn="0" w:noHBand="0" w:noVBand="1"/>
      </w:tblPr>
      <w:tblGrid>
        <w:gridCol w:w="913"/>
        <w:gridCol w:w="13967"/>
      </w:tblGrid>
      <w:tr w:rsidR="00B506F6">
        <w:trPr>
          <w:trHeight w:val="283"/>
        </w:trPr>
        <w:tc>
          <w:tcPr>
            <w:tcW w:w="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6F6" w:rsidRDefault="00145422">
            <w:pPr>
              <w:pStyle w:val="Ttulo1"/>
              <w:spacing w:before="0" w:after="0" w:line="240" w:lineRule="auto"/>
              <w:ind w:leftChars="100" w:left="240" w:right="5998"/>
              <w:jc w:val="center"/>
              <w:outlineLvl w:val="0"/>
              <w:rPr>
                <w:lang w:val="pt-BR"/>
              </w:rPr>
            </w:pPr>
            <w:r>
              <w:rPr>
                <w:lang w:val="pt-BR"/>
              </w:rPr>
              <w:t>A</w:t>
            </w:r>
          </w:p>
        </w:tc>
        <w:tc>
          <w:tcPr>
            <w:tcW w:w="13967" w:type="dxa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6F6" w:rsidRDefault="00145422">
            <w:pPr>
              <w:pStyle w:val="Ttulo1"/>
              <w:spacing w:before="0" w:after="0" w:line="240" w:lineRule="auto"/>
              <w:ind w:right="5998"/>
              <w:outlineLvl w:val="0"/>
              <w:rPr>
                <w:lang w:val="pt-BR"/>
              </w:rPr>
            </w:pPr>
            <w:r>
              <w:t xml:space="preserve">Atividade </w:t>
            </w:r>
            <w:r>
              <w:t>Aceita - Porte limitado ao Potencial Construtivo</w:t>
            </w:r>
          </w:p>
        </w:tc>
      </w:tr>
      <w:tr w:rsidR="00B506F6">
        <w:trPr>
          <w:trHeight w:val="239"/>
        </w:trPr>
        <w:tc>
          <w:tcPr>
            <w:tcW w:w="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6F6" w:rsidRDefault="00145422">
            <w:pPr>
              <w:pStyle w:val="Ttulo1"/>
              <w:spacing w:before="0" w:after="0" w:line="240" w:lineRule="auto"/>
              <w:ind w:leftChars="100" w:left="240" w:right="5998"/>
              <w:jc w:val="center"/>
              <w:outlineLvl w:val="0"/>
              <w:rPr>
                <w:lang w:val="pt-BR"/>
              </w:rPr>
            </w:pPr>
            <w:r>
              <w:rPr>
                <w:lang w:val="pt-BR"/>
              </w:rPr>
              <w:t>P</w:t>
            </w:r>
          </w:p>
        </w:tc>
        <w:tc>
          <w:tcPr>
            <w:tcW w:w="13967" w:type="dxa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6F6" w:rsidRDefault="00145422">
            <w:pPr>
              <w:pStyle w:val="Ttulo1"/>
              <w:spacing w:before="0" w:after="0" w:line="240" w:lineRule="auto"/>
              <w:ind w:right="5998"/>
              <w:outlineLvl w:val="0"/>
              <w:rPr>
                <w:lang w:val="pt-BR"/>
              </w:rPr>
            </w:pPr>
            <w:r>
              <w:t>Atividade Proibida</w:t>
            </w:r>
          </w:p>
        </w:tc>
      </w:tr>
    </w:tbl>
    <w:p w:rsidR="00B506F6" w:rsidRDefault="00B506F6">
      <w:pPr>
        <w:ind w:firstLineChars="250" w:firstLine="550"/>
        <w:rPr>
          <w:iCs/>
          <w:sz w:val="22"/>
          <w:szCs w:val="22"/>
        </w:rPr>
      </w:pPr>
    </w:p>
    <w:sectPr w:rsidR="00B506F6">
      <w:footerReference w:type="default" r:id="rId10"/>
      <w:pgSz w:w="16840" w:h="11910" w:orient="landscape"/>
      <w:pgMar w:top="1100" w:right="598" w:bottom="278" w:left="900" w:header="720" w:footer="720" w:gutter="0"/>
      <w:cols w:space="720" w:equalWidth="0">
        <w:col w:w="135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22" w:rsidRDefault="00145422">
      <w:pPr>
        <w:spacing w:after="0" w:line="240" w:lineRule="auto"/>
      </w:pPr>
      <w:r>
        <w:separator/>
      </w:r>
    </w:p>
  </w:endnote>
  <w:endnote w:type="continuationSeparator" w:id="0">
    <w:p w:rsidR="00145422" w:rsidRDefault="0014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68195"/>
    </w:sdtPr>
    <w:sdtEndPr/>
    <w:sdtContent>
      <w:p w:rsidR="00B506F6" w:rsidRDefault="0014542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E54">
          <w:rPr>
            <w:noProof/>
          </w:rPr>
          <w:t>1</w:t>
        </w:r>
        <w:r>
          <w:fldChar w:fldCharType="end"/>
        </w:r>
      </w:p>
    </w:sdtContent>
  </w:sdt>
  <w:p w:rsidR="00B506F6" w:rsidRDefault="00B506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22" w:rsidRDefault="00145422">
      <w:pPr>
        <w:spacing w:after="0" w:line="240" w:lineRule="auto"/>
      </w:pPr>
      <w:r>
        <w:separator/>
      </w:r>
    </w:p>
  </w:footnote>
  <w:footnote w:type="continuationSeparator" w:id="0">
    <w:p w:rsidR="00145422" w:rsidRDefault="00145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C3"/>
    <w:rsid w:val="00002C81"/>
    <w:rsid w:val="000271E2"/>
    <w:rsid w:val="00054073"/>
    <w:rsid w:val="00062EB9"/>
    <w:rsid w:val="00082B69"/>
    <w:rsid w:val="000B44AA"/>
    <w:rsid w:val="000C00B1"/>
    <w:rsid w:val="000C78F9"/>
    <w:rsid w:val="000E1704"/>
    <w:rsid w:val="000E7E0D"/>
    <w:rsid w:val="000F335F"/>
    <w:rsid w:val="0010451D"/>
    <w:rsid w:val="001113A6"/>
    <w:rsid w:val="00145422"/>
    <w:rsid w:val="00164932"/>
    <w:rsid w:val="0017572D"/>
    <w:rsid w:val="00184195"/>
    <w:rsid w:val="0019633D"/>
    <w:rsid w:val="001D1DF1"/>
    <w:rsid w:val="001D2D7C"/>
    <w:rsid w:val="001D6098"/>
    <w:rsid w:val="0021579F"/>
    <w:rsid w:val="00231FC3"/>
    <w:rsid w:val="00254215"/>
    <w:rsid w:val="002B19F7"/>
    <w:rsid w:val="00305887"/>
    <w:rsid w:val="00343903"/>
    <w:rsid w:val="00367F4B"/>
    <w:rsid w:val="003A13E2"/>
    <w:rsid w:val="003C64DB"/>
    <w:rsid w:val="003D67F6"/>
    <w:rsid w:val="00411A8A"/>
    <w:rsid w:val="004714FF"/>
    <w:rsid w:val="0047752D"/>
    <w:rsid w:val="00490977"/>
    <w:rsid w:val="004C37F1"/>
    <w:rsid w:val="004F2A2E"/>
    <w:rsid w:val="004F6665"/>
    <w:rsid w:val="00556DB8"/>
    <w:rsid w:val="005C0878"/>
    <w:rsid w:val="005D4E40"/>
    <w:rsid w:val="005F06C6"/>
    <w:rsid w:val="00671E5D"/>
    <w:rsid w:val="0067307D"/>
    <w:rsid w:val="006908A6"/>
    <w:rsid w:val="006A4822"/>
    <w:rsid w:val="006D7746"/>
    <w:rsid w:val="006E3241"/>
    <w:rsid w:val="006E7AD3"/>
    <w:rsid w:val="00705DE3"/>
    <w:rsid w:val="007365B1"/>
    <w:rsid w:val="007457E3"/>
    <w:rsid w:val="00751785"/>
    <w:rsid w:val="007838B0"/>
    <w:rsid w:val="007A3F0A"/>
    <w:rsid w:val="007C6DA4"/>
    <w:rsid w:val="007D440E"/>
    <w:rsid w:val="007D7127"/>
    <w:rsid w:val="008A3246"/>
    <w:rsid w:val="008C2E32"/>
    <w:rsid w:val="00906435"/>
    <w:rsid w:val="00931710"/>
    <w:rsid w:val="0096215A"/>
    <w:rsid w:val="009665F4"/>
    <w:rsid w:val="00967D0B"/>
    <w:rsid w:val="00983E70"/>
    <w:rsid w:val="00996B01"/>
    <w:rsid w:val="009B0287"/>
    <w:rsid w:val="009C4CB3"/>
    <w:rsid w:val="009D4C7A"/>
    <w:rsid w:val="00A10F25"/>
    <w:rsid w:val="00A6559B"/>
    <w:rsid w:val="00A87003"/>
    <w:rsid w:val="00AB30F4"/>
    <w:rsid w:val="00AB4116"/>
    <w:rsid w:val="00AB6701"/>
    <w:rsid w:val="00AF76FE"/>
    <w:rsid w:val="00B40A00"/>
    <w:rsid w:val="00B506F6"/>
    <w:rsid w:val="00B91F34"/>
    <w:rsid w:val="00B94D93"/>
    <w:rsid w:val="00BA262A"/>
    <w:rsid w:val="00BA530D"/>
    <w:rsid w:val="00BB7B6F"/>
    <w:rsid w:val="00BC14A8"/>
    <w:rsid w:val="00BD29D5"/>
    <w:rsid w:val="00BE6C5F"/>
    <w:rsid w:val="00C04E24"/>
    <w:rsid w:val="00C27B58"/>
    <w:rsid w:val="00C406D4"/>
    <w:rsid w:val="00C64005"/>
    <w:rsid w:val="00C7662A"/>
    <w:rsid w:val="00CD5B4E"/>
    <w:rsid w:val="00D34540"/>
    <w:rsid w:val="00D603EF"/>
    <w:rsid w:val="00D616B9"/>
    <w:rsid w:val="00D96FD9"/>
    <w:rsid w:val="00DA6DE3"/>
    <w:rsid w:val="00DC6307"/>
    <w:rsid w:val="00DD02D0"/>
    <w:rsid w:val="00DD4C0D"/>
    <w:rsid w:val="00DF182D"/>
    <w:rsid w:val="00DF6BF0"/>
    <w:rsid w:val="00E06754"/>
    <w:rsid w:val="00E1131C"/>
    <w:rsid w:val="00E25B0B"/>
    <w:rsid w:val="00E40C16"/>
    <w:rsid w:val="00E518C2"/>
    <w:rsid w:val="00E6106C"/>
    <w:rsid w:val="00E6481E"/>
    <w:rsid w:val="00E92F2A"/>
    <w:rsid w:val="00EC02D9"/>
    <w:rsid w:val="00EE223B"/>
    <w:rsid w:val="00EE32D7"/>
    <w:rsid w:val="00EE4E54"/>
    <w:rsid w:val="00EF7D18"/>
    <w:rsid w:val="00F77056"/>
    <w:rsid w:val="00F77A62"/>
    <w:rsid w:val="00F977E6"/>
    <w:rsid w:val="00FB7678"/>
    <w:rsid w:val="00FD235C"/>
    <w:rsid w:val="0136701B"/>
    <w:rsid w:val="01BF15A7"/>
    <w:rsid w:val="01F234F7"/>
    <w:rsid w:val="01F9541B"/>
    <w:rsid w:val="022C3826"/>
    <w:rsid w:val="02955016"/>
    <w:rsid w:val="02B8735A"/>
    <w:rsid w:val="02D2201B"/>
    <w:rsid w:val="02E9332D"/>
    <w:rsid w:val="02F254BD"/>
    <w:rsid w:val="034C27D1"/>
    <w:rsid w:val="03B47E17"/>
    <w:rsid w:val="03E27FF6"/>
    <w:rsid w:val="0464543B"/>
    <w:rsid w:val="04C353A3"/>
    <w:rsid w:val="053C46DE"/>
    <w:rsid w:val="0567266C"/>
    <w:rsid w:val="05B25A04"/>
    <w:rsid w:val="062C7CB9"/>
    <w:rsid w:val="06452338"/>
    <w:rsid w:val="06792B3C"/>
    <w:rsid w:val="06AD7B53"/>
    <w:rsid w:val="06BC1CD4"/>
    <w:rsid w:val="072F5781"/>
    <w:rsid w:val="079F199D"/>
    <w:rsid w:val="07F6368F"/>
    <w:rsid w:val="08BB1B52"/>
    <w:rsid w:val="090D7131"/>
    <w:rsid w:val="090E126D"/>
    <w:rsid w:val="09366BC5"/>
    <w:rsid w:val="0968779B"/>
    <w:rsid w:val="0A451E96"/>
    <w:rsid w:val="0A54590B"/>
    <w:rsid w:val="0A643E98"/>
    <w:rsid w:val="0B5F201A"/>
    <w:rsid w:val="0B822B92"/>
    <w:rsid w:val="0BAF227D"/>
    <w:rsid w:val="0BFE328E"/>
    <w:rsid w:val="0C743A8A"/>
    <w:rsid w:val="0C756693"/>
    <w:rsid w:val="0CEB70B8"/>
    <w:rsid w:val="0D51090A"/>
    <w:rsid w:val="0DA51762"/>
    <w:rsid w:val="0DBC20C0"/>
    <w:rsid w:val="0DFD69C8"/>
    <w:rsid w:val="0E070A1D"/>
    <w:rsid w:val="0EF86038"/>
    <w:rsid w:val="10A217B2"/>
    <w:rsid w:val="10A322F5"/>
    <w:rsid w:val="11D83CE9"/>
    <w:rsid w:val="122600ED"/>
    <w:rsid w:val="12596828"/>
    <w:rsid w:val="12D21F23"/>
    <w:rsid w:val="13157E3F"/>
    <w:rsid w:val="13931968"/>
    <w:rsid w:val="13AB0540"/>
    <w:rsid w:val="13AF4E9F"/>
    <w:rsid w:val="13EA7742"/>
    <w:rsid w:val="14EF4131"/>
    <w:rsid w:val="15096F62"/>
    <w:rsid w:val="15F7753B"/>
    <w:rsid w:val="17356AA5"/>
    <w:rsid w:val="177F1A7D"/>
    <w:rsid w:val="179B1104"/>
    <w:rsid w:val="182F0DE1"/>
    <w:rsid w:val="187C33E2"/>
    <w:rsid w:val="19070486"/>
    <w:rsid w:val="19533148"/>
    <w:rsid w:val="197C1BF5"/>
    <w:rsid w:val="198F643D"/>
    <w:rsid w:val="199C127E"/>
    <w:rsid w:val="1A611D7D"/>
    <w:rsid w:val="1AD707EB"/>
    <w:rsid w:val="1AFD5F48"/>
    <w:rsid w:val="1B286522"/>
    <w:rsid w:val="1B733CA9"/>
    <w:rsid w:val="1BD9493B"/>
    <w:rsid w:val="1C2979C7"/>
    <w:rsid w:val="1C446D6F"/>
    <w:rsid w:val="1C493CAA"/>
    <w:rsid w:val="1C637BA1"/>
    <w:rsid w:val="1CA6039E"/>
    <w:rsid w:val="1CD661DF"/>
    <w:rsid w:val="1CDB65AF"/>
    <w:rsid w:val="1D1049A8"/>
    <w:rsid w:val="1D156D7F"/>
    <w:rsid w:val="1D7C3712"/>
    <w:rsid w:val="1DE81121"/>
    <w:rsid w:val="1DFE3F76"/>
    <w:rsid w:val="1E8F6411"/>
    <w:rsid w:val="1FCC251B"/>
    <w:rsid w:val="1FD00540"/>
    <w:rsid w:val="1FE92035"/>
    <w:rsid w:val="20065B8E"/>
    <w:rsid w:val="202A7078"/>
    <w:rsid w:val="209E6BB1"/>
    <w:rsid w:val="20ED671B"/>
    <w:rsid w:val="226A50F5"/>
    <w:rsid w:val="2274286C"/>
    <w:rsid w:val="229A32BD"/>
    <w:rsid w:val="237F69B4"/>
    <w:rsid w:val="23E7646E"/>
    <w:rsid w:val="25BE59C9"/>
    <w:rsid w:val="25CD5A31"/>
    <w:rsid w:val="260636D8"/>
    <w:rsid w:val="26376420"/>
    <w:rsid w:val="264163FC"/>
    <w:rsid w:val="265F6C23"/>
    <w:rsid w:val="26CD1B03"/>
    <w:rsid w:val="270906E9"/>
    <w:rsid w:val="27477306"/>
    <w:rsid w:val="276419BF"/>
    <w:rsid w:val="285660CD"/>
    <w:rsid w:val="285B6F02"/>
    <w:rsid w:val="289462EA"/>
    <w:rsid w:val="28C275C6"/>
    <w:rsid w:val="295838E2"/>
    <w:rsid w:val="2A7D1688"/>
    <w:rsid w:val="2A8A7A1C"/>
    <w:rsid w:val="2ABF4C08"/>
    <w:rsid w:val="2AEA3607"/>
    <w:rsid w:val="2C1D1A62"/>
    <w:rsid w:val="2C533BB2"/>
    <w:rsid w:val="2C904668"/>
    <w:rsid w:val="2D3D5E75"/>
    <w:rsid w:val="2DE264B2"/>
    <w:rsid w:val="2E421D44"/>
    <w:rsid w:val="2EA4709D"/>
    <w:rsid w:val="2F016CF7"/>
    <w:rsid w:val="2FA63460"/>
    <w:rsid w:val="2FA76480"/>
    <w:rsid w:val="2FB53FF7"/>
    <w:rsid w:val="2FBE2C12"/>
    <w:rsid w:val="2FC37C19"/>
    <w:rsid w:val="30174A76"/>
    <w:rsid w:val="3043343C"/>
    <w:rsid w:val="30725972"/>
    <w:rsid w:val="314D6BD4"/>
    <w:rsid w:val="315B64E5"/>
    <w:rsid w:val="31874D81"/>
    <w:rsid w:val="31E664EE"/>
    <w:rsid w:val="321E6F27"/>
    <w:rsid w:val="325558A4"/>
    <w:rsid w:val="33220DC6"/>
    <w:rsid w:val="337A5B3F"/>
    <w:rsid w:val="337F7CF8"/>
    <w:rsid w:val="33EB169F"/>
    <w:rsid w:val="348E0F0F"/>
    <w:rsid w:val="350E21D7"/>
    <w:rsid w:val="35584312"/>
    <w:rsid w:val="356E721A"/>
    <w:rsid w:val="357D097A"/>
    <w:rsid w:val="35C129B4"/>
    <w:rsid w:val="3632105D"/>
    <w:rsid w:val="36437971"/>
    <w:rsid w:val="365A02A3"/>
    <w:rsid w:val="367E01DD"/>
    <w:rsid w:val="369A7E8E"/>
    <w:rsid w:val="36A4417F"/>
    <w:rsid w:val="36CC432F"/>
    <w:rsid w:val="370A4A8A"/>
    <w:rsid w:val="37F35E1E"/>
    <w:rsid w:val="382D111B"/>
    <w:rsid w:val="38DE14F9"/>
    <w:rsid w:val="39200766"/>
    <w:rsid w:val="399C45B9"/>
    <w:rsid w:val="39B03D57"/>
    <w:rsid w:val="39D04789"/>
    <w:rsid w:val="39F04D28"/>
    <w:rsid w:val="3A187CD4"/>
    <w:rsid w:val="3A3329B2"/>
    <w:rsid w:val="3A5D3F0F"/>
    <w:rsid w:val="3AAB6A64"/>
    <w:rsid w:val="3AD5588C"/>
    <w:rsid w:val="3AD75722"/>
    <w:rsid w:val="3B0D2599"/>
    <w:rsid w:val="3B433C4F"/>
    <w:rsid w:val="3B576667"/>
    <w:rsid w:val="3B6723A7"/>
    <w:rsid w:val="3B7A178F"/>
    <w:rsid w:val="3B9F430C"/>
    <w:rsid w:val="3C03550A"/>
    <w:rsid w:val="3C0C0476"/>
    <w:rsid w:val="3C0C17C0"/>
    <w:rsid w:val="3C270F96"/>
    <w:rsid w:val="3C4E5CCD"/>
    <w:rsid w:val="3D3F28E1"/>
    <w:rsid w:val="3DC875B3"/>
    <w:rsid w:val="3DCA38D4"/>
    <w:rsid w:val="3DE31BC0"/>
    <w:rsid w:val="3E1615A7"/>
    <w:rsid w:val="3E444155"/>
    <w:rsid w:val="3E4A7BF0"/>
    <w:rsid w:val="3F1831F6"/>
    <w:rsid w:val="3F9E38B8"/>
    <w:rsid w:val="3FBD3641"/>
    <w:rsid w:val="40032D04"/>
    <w:rsid w:val="40332F8D"/>
    <w:rsid w:val="40435905"/>
    <w:rsid w:val="404C59E2"/>
    <w:rsid w:val="407E7321"/>
    <w:rsid w:val="408437B6"/>
    <w:rsid w:val="40B47969"/>
    <w:rsid w:val="40DA4FC8"/>
    <w:rsid w:val="41350CEE"/>
    <w:rsid w:val="41570FDC"/>
    <w:rsid w:val="41B55327"/>
    <w:rsid w:val="41B73CD7"/>
    <w:rsid w:val="41EA390B"/>
    <w:rsid w:val="42672451"/>
    <w:rsid w:val="426F42F1"/>
    <w:rsid w:val="430A2DA7"/>
    <w:rsid w:val="435A3451"/>
    <w:rsid w:val="43812995"/>
    <w:rsid w:val="43B80642"/>
    <w:rsid w:val="440C5BD1"/>
    <w:rsid w:val="44C72E8D"/>
    <w:rsid w:val="453B6089"/>
    <w:rsid w:val="45AA6F7D"/>
    <w:rsid w:val="45E40F14"/>
    <w:rsid w:val="46DC4037"/>
    <w:rsid w:val="470806BD"/>
    <w:rsid w:val="472D612F"/>
    <w:rsid w:val="475143C6"/>
    <w:rsid w:val="475D7061"/>
    <w:rsid w:val="477E3B55"/>
    <w:rsid w:val="47B67B9E"/>
    <w:rsid w:val="47C46FBA"/>
    <w:rsid w:val="47E96A39"/>
    <w:rsid w:val="47F5121C"/>
    <w:rsid w:val="47F84F0F"/>
    <w:rsid w:val="48266294"/>
    <w:rsid w:val="48755436"/>
    <w:rsid w:val="487923A2"/>
    <w:rsid w:val="48AB4B33"/>
    <w:rsid w:val="494979FF"/>
    <w:rsid w:val="49732596"/>
    <w:rsid w:val="49BE6AEC"/>
    <w:rsid w:val="49C97526"/>
    <w:rsid w:val="49D92224"/>
    <w:rsid w:val="4A1E7A5F"/>
    <w:rsid w:val="4A2610EE"/>
    <w:rsid w:val="4AD67A3D"/>
    <w:rsid w:val="4B5E4325"/>
    <w:rsid w:val="4B7A3494"/>
    <w:rsid w:val="4B810384"/>
    <w:rsid w:val="4B92349A"/>
    <w:rsid w:val="4C2C6B4F"/>
    <w:rsid w:val="4C407856"/>
    <w:rsid w:val="4C8C3FA2"/>
    <w:rsid w:val="4C9C6DDD"/>
    <w:rsid w:val="4CF33FAA"/>
    <w:rsid w:val="4DCA4274"/>
    <w:rsid w:val="4E2434F3"/>
    <w:rsid w:val="4E891C9E"/>
    <w:rsid w:val="4E9437C9"/>
    <w:rsid w:val="4EE5735E"/>
    <w:rsid w:val="4F014AE3"/>
    <w:rsid w:val="4F25370D"/>
    <w:rsid w:val="4F424F7A"/>
    <w:rsid w:val="503D5EFF"/>
    <w:rsid w:val="514D6ADE"/>
    <w:rsid w:val="51531AB4"/>
    <w:rsid w:val="51A90001"/>
    <w:rsid w:val="51C4577B"/>
    <w:rsid w:val="52496A6B"/>
    <w:rsid w:val="52B45F9E"/>
    <w:rsid w:val="530E597B"/>
    <w:rsid w:val="531C531A"/>
    <w:rsid w:val="54363C9B"/>
    <w:rsid w:val="543A5AB4"/>
    <w:rsid w:val="547245EC"/>
    <w:rsid w:val="54C53F05"/>
    <w:rsid w:val="54CB54DA"/>
    <w:rsid w:val="54F01220"/>
    <w:rsid w:val="554F428E"/>
    <w:rsid w:val="55637DF1"/>
    <w:rsid w:val="55763E46"/>
    <w:rsid w:val="55783998"/>
    <w:rsid w:val="559D5EE6"/>
    <w:rsid w:val="56513C1F"/>
    <w:rsid w:val="56C608E3"/>
    <w:rsid w:val="575D1D2D"/>
    <w:rsid w:val="57662286"/>
    <w:rsid w:val="57787C27"/>
    <w:rsid w:val="57E213C5"/>
    <w:rsid w:val="581642FA"/>
    <w:rsid w:val="586567FB"/>
    <w:rsid w:val="58737BC9"/>
    <w:rsid w:val="58A51376"/>
    <w:rsid w:val="58FD16FF"/>
    <w:rsid w:val="59226957"/>
    <w:rsid w:val="5961637B"/>
    <w:rsid w:val="59B4646B"/>
    <w:rsid w:val="5A1123D2"/>
    <w:rsid w:val="5A3F7E6E"/>
    <w:rsid w:val="5A505588"/>
    <w:rsid w:val="5B4C1FB3"/>
    <w:rsid w:val="5BB8241D"/>
    <w:rsid w:val="5BEC648E"/>
    <w:rsid w:val="5C09349A"/>
    <w:rsid w:val="5C9E3E22"/>
    <w:rsid w:val="5CF10DD8"/>
    <w:rsid w:val="5D431E7A"/>
    <w:rsid w:val="5D4A4AEB"/>
    <w:rsid w:val="5D894C5A"/>
    <w:rsid w:val="5DF75EC5"/>
    <w:rsid w:val="5F1F278A"/>
    <w:rsid w:val="5F3A7F8A"/>
    <w:rsid w:val="5F81692D"/>
    <w:rsid w:val="6019251D"/>
    <w:rsid w:val="60472F8D"/>
    <w:rsid w:val="61C305E2"/>
    <w:rsid w:val="61F31ABC"/>
    <w:rsid w:val="62321E18"/>
    <w:rsid w:val="630F19DB"/>
    <w:rsid w:val="63391C80"/>
    <w:rsid w:val="63C8003F"/>
    <w:rsid w:val="63C86302"/>
    <w:rsid w:val="64033FA7"/>
    <w:rsid w:val="64671451"/>
    <w:rsid w:val="64A16720"/>
    <w:rsid w:val="64A47FA7"/>
    <w:rsid w:val="64B53623"/>
    <w:rsid w:val="65CC7A5C"/>
    <w:rsid w:val="663B3424"/>
    <w:rsid w:val="6648166E"/>
    <w:rsid w:val="66974BEE"/>
    <w:rsid w:val="67E45442"/>
    <w:rsid w:val="683A6925"/>
    <w:rsid w:val="6849486F"/>
    <w:rsid w:val="687E39AB"/>
    <w:rsid w:val="68BD3CB9"/>
    <w:rsid w:val="69554E94"/>
    <w:rsid w:val="69682EB9"/>
    <w:rsid w:val="69A57500"/>
    <w:rsid w:val="6A2F3748"/>
    <w:rsid w:val="6A4C4156"/>
    <w:rsid w:val="6A5632AB"/>
    <w:rsid w:val="6A60658E"/>
    <w:rsid w:val="6A8B0875"/>
    <w:rsid w:val="6AAC5675"/>
    <w:rsid w:val="6AE84FE8"/>
    <w:rsid w:val="6AE976E2"/>
    <w:rsid w:val="6B3A74B3"/>
    <w:rsid w:val="6BA92FA8"/>
    <w:rsid w:val="6BAF7C59"/>
    <w:rsid w:val="6BD5477D"/>
    <w:rsid w:val="6C0B0A6D"/>
    <w:rsid w:val="6C50008C"/>
    <w:rsid w:val="6C7B096B"/>
    <w:rsid w:val="6CC10B52"/>
    <w:rsid w:val="6EE3057B"/>
    <w:rsid w:val="6EE874C4"/>
    <w:rsid w:val="6F0B28B5"/>
    <w:rsid w:val="6F367A89"/>
    <w:rsid w:val="6F4D1B76"/>
    <w:rsid w:val="6F7C4F63"/>
    <w:rsid w:val="6FAB0002"/>
    <w:rsid w:val="6FE3278F"/>
    <w:rsid w:val="701019AC"/>
    <w:rsid w:val="70255E2F"/>
    <w:rsid w:val="70C9584D"/>
    <w:rsid w:val="71040738"/>
    <w:rsid w:val="710524C1"/>
    <w:rsid w:val="71321669"/>
    <w:rsid w:val="71811E62"/>
    <w:rsid w:val="71851F7B"/>
    <w:rsid w:val="71ED5F50"/>
    <w:rsid w:val="721903F6"/>
    <w:rsid w:val="726E3AAB"/>
    <w:rsid w:val="72E40311"/>
    <w:rsid w:val="73087CC9"/>
    <w:rsid w:val="737C295E"/>
    <w:rsid w:val="73D259E5"/>
    <w:rsid w:val="7450373F"/>
    <w:rsid w:val="74D164B0"/>
    <w:rsid w:val="74F4466F"/>
    <w:rsid w:val="74FB0E19"/>
    <w:rsid w:val="75144867"/>
    <w:rsid w:val="75145200"/>
    <w:rsid w:val="753C1275"/>
    <w:rsid w:val="75592BAD"/>
    <w:rsid w:val="756453BB"/>
    <w:rsid w:val="757964DA"/>
    <w:rsid w:val="75A34DD0"/>
    <w:rsid w:val="75DF5802"/>
    <w:rsid w:val="76445617"/>
    <w:rsid w:val="769063BF"/>
    <w:rsid w:val="77065E89"/>
    <w:rsid w:val="77765649"/>
    <w:rsid w:val="77A22AE4"/>
    <w:rsid w:val="789B7C18"/>
    <w:rsid w:val="78C5286C"/>
    <w:rsid w:val="79027774"/>
    <w:rsid w:val="792D3796"/>
    <w:rsid w:val="7931779F"/>
    <w:rsid w:val="79BA3F8F"/>
    <w:rsid w:val="7AC42681"/>
    <w:rsid w:val="7BE5123D"/>
    <w:rsid w:val="7C213C46"/>
    <w:rsid w:val="7C716A0E"/>
    <w:rsid w:val="7C7350F8"/>
    <w:rsid w:val="7C89602B"/>
    <w:rsid w:val="7C8F5CCB"/>
    <w:rsid w:val="7D2E78D6"/>
    <w:rsid w:val="7D333296"/>
    <w:rsid w:val="7E2447DB"/>
    <w:rsid w:val="7E8F1434"/>
    <w:rsid w:val="7E90379E"/>
    <w:rsid w:val="7F1E5DEA"/>
    <w:rsid w:val="7F3A7CBC"/>
    <w:rsid w:val="7F5D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uiPriority w:val="1"/>
    <w:qFormat/>
    <w:pPr>
      <w:spacing w:before="11"/>
      <w:ind w:left="29"/>
      <w:outlineLvl w:val="0"/>
    </w:pPr>
    <w:rPr>
      <w:rFonts w:eastAsia="Arial"/>
      <w:b/>
      <w:bCs/>
      <w:sz w:val="19"/>
      <w:szCs w:val="19"/>
      <w:lang w:val="pt-PT" w:eastAsia="pt-PT" w:bidi="pt-PT"/>
    </w:rPr>
  </w:style>
  <w:style w:type="paragraph" w:styleId="Ttulo2">
    <w:name w:val="heading 2"/>
    <w:basedOn w:val="Normal"/>
    <w:next w:val="Normal"/>
    <w:link w:val="Ttulo2Char"/>
    <w:qFormat/>
    <w:pPr>
      <w:keepNext/>
      <w:widowControl w:val="0"/>
      <w:numPr>
        <w:ilvl w:val="1"/>
        <w:numId w:val="1"/>
      </w:numPr>
      <w:tabs>
        <w:tab w:val="left" w:pos="4253"/>
      </w:tabs>
      <w:spacing w:before="120" w:after="0" w:line="360" w:lineRule="auto"/>
      <w:jc w:val="center"/>
      <w:outlineLvl w:val="1"/>
    </w:pPr>
    <w:rPr>
      <w:rFonts w:eastAsia="Times New Roman" w:cs="Times New Roman"/>
      <w:b/>
      <w:kern w:val="1"/>
      <w:sz w:val="22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tabs>
        <w:tab w:val="left" w:pos="0"/>
        <w:tab w:val="left" w:pos="4253"/>
      </w:tabs>
      <w:spacing w:after="0" w:line="240" w:lineRule="auto"/>
      <w:jc w:val="center"/>
      <w:outlineLvl w:val="3"/>
    </w:pPr>
    <w:rPr>
      <w:rFonts w:eastAsia="Times New Roman" w:cs="Times New Roman"/>
      <w:b/>
      <w:kern w:val="1"/>
      <w:sz w:val="22"/>
      <w:szCs w:val="20"/>
      <w:u w:val="words"/>
      <w:lang w:eastAsia="ar-SA"/>
    </w:rPr>
  </w:style>
  <w:style w:type="paragraph" w:styleId="Ttulo7">
    <w:name w:val="heading 7"/>
    <w:basedOn w:val="Normal"/>
    <w:next w:val="Normal"/>
    <w:uiPriority w:val="9"/>
    <w:semiHidden/>
    <w:unhideWhenUsed/>
    <w:qFormat/>
    <w:pPr>
      <w:keepNext/>
      <w:numPr>
        <w:ilvl w:val="6"/>
        <w:numId w:val="1"/>
      </w:numPr>
      <w:jc w:val="center"/>
      <w:outlineLvl w:val="6"/>
    </w:pPr>
    <w:rPr>
      <w:bCs/>
      <w:color w:val="000000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9"/>
      <w:szCs w:val="19"/>
      <w:lang w:val="pt-PT" w:eastAsia="pt-PT" w:bidi="pt-PT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qFormat/>
    <w:rPr>
      <w:rFonts w:eastAsia="Times New Roman" w:cs="Times New Roman"/>
      <w:b/>
      <w:kern w:val="1"/>
      <w:sz w:val="22"/>
      <w:szCs w:val="20"/>
      <w:lang w:eastAsia="ar-SA"/>
    </w:rPr>
  </w:style>
  <w:style w:type="character" w:customStyle="1" w:styleId="Ttulo4Char">
    <w:name w:val="Título 4 Char"/>
    <w:basedOn w:val="Fontepargpadro"/>
    <w:link w:val="Ttulo4"/>
    <w:qFormat/>
    <w:rPr>
      <w:rFonts w:eastAsia="Times New Roman" w:cs="Times New Roman"/>
      <w:b/>
      <w:kern w:val="1"/>
      <w:sz w:val="22"/>
      <w:szCs w:val="20"/>
      <w:u w:val="words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NormalTahoma">
    <w:name w:val="Normal + Tahoma"/>
    <w:basedOn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lang w:eastAsia="pt-BR"/>
    </w:rPr>
  </w:style>
  <w:style w:type="paragraph" w:customStyle="1" w:styleId="TableParagraph">
    <w:name w:val="Table Paragraph"/>
    <w:basedOn w:val="Normal"/>
    <w:uiPriority w:val="1"/>
    <w:qFormat/>
    <w:pPr>
      <w:spacing w:line="187" w:lineRule="exact"/>
      <w:ind w:left="60"/>
      <w:jc w:val="center"/>
    </w:pPr>
    <w:rPr>
      <w:rFonts w:eastAsia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uiPriority w:val="1"/>
    <w:qFormat/>
    <w:pPr>
      <w:spacing w:before="11"/>
      <w:ind w:left="29"/>
      <w:outlineLvl w:val="0"/>
    </w:pPr>
    <w:rPr>
      <w:rFonts w:eastAsia="Arial"/>
      <w:b/>
      <w:bCs/>
      <w:sz w:val="19"/>
      <w:szCs w:val="19"/>
      <w:lang w:val="pt-PT" w:eastAsia="pt-PT" w:bidi="pt-PT"/>
    </w:rPr>
  </w:style>
  <w:style w:type="paragraph" w:styleId="Ttulo2">
    <w:name w:val="heading 2"/>
    <w:basedOn w:val="Normal"/>
    <w:next w:val="Normal"/>
    <w:link w:val="Ttulo2Char"/>
    <w:qFormat/>
    <w:pPr>
      <w:keepNext/>
      <w:widowControl w:val="0"/>
      <w:numPr>
        <w:ilvl w:val="1"/>
        <w:numId w:val="1"/>
      </w:numPr>
      <w:tabs>
        <w:tab w:val="left" w:pos="4253"/>
      </w:tabs>
      <w:spacing w:before="120" w:after="0" w:line="360" w:lineRule="auto"/>
      <w:jc w:val="center"/>
      <w:outlineLvl w:val="1"/>
    </w:pPr>
    <w:rPr>
      <w:rFonts w:eastAsia="Times New Roman" w:cs="Times New Roman"/>
      <w:b/>
      <w:kern w:val="1"/>
      <w:sz w:val="22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tabs>
        <w:tab w:val="left" w:pos="0"/>
        <w:tab w:val="left" w:pos="4253"/>
      </w:tabs>
      <w:spacing w:after="0" w:line="240" w:lineRule="auto"/>
      <w:jc w:val="center"/>
      <w:outlineLvl w:val="3"/>
    </w:pPr>
    <w:rPr>
      <w:rFonts w:eastAsia="Times New Roman" w:cs="Times New Roman"/>
      <w:b/>
      <w:kern w:val="1"/>
      <w:sz w:val="22"/>
      <w:szCs w:val="20"/>
      <w:u w:val="words"/>
      <w:lang w:eastAsia="ar-SA"/>
    </w:rPr>
  </w:style>
  <w:style w:type="paragraph" w:styleId="Ttulo7">
    <w:name w:val="heading 7"/>
    <w:basedOn w:val="Normal"/>
    <w:next w:val="Normal"/>
    <w:uiPriority w:val="9"/>
    <w:semiHidden/>
    <w:unhideWhenUsed/>
    <w:qFormat/>
    <w:pPr>
      <w:keepNext/>
      <w:numPr>
        <w:ilvl w:val="6"/>
        <w:numId w:val="1"/>
      </w:numPr>
      <w:jc w:val="center"/>
      <w:outlineLvl w:val="6"/>
    </w:pPr>
    <w:rPr>
      <w:bCs/>
      <w:color w:val="000000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9"/>
      <w:szCs w:val="19"/>
      <w:lang w:val="pt-PT" w:eastAsia="pt-PT" w:bidi="pt-PT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qFormat/>
    <w:rPr>
      <w:rFonts w:eastAsia="Times New Roman" w:cs="Times New Roman"/>
      <w:b/>
      <w:kern w:val="1"/>
      <w:sz w:val="22"/>
      <w:szCs w:val="20"/>
      <w:lang w:eastAsia="ar-SA"/>
    </w:rPr>
  </w:style>
  <w:style w:type="character" w:customStyle="1" w:styleId="Ttulo4Char">
    <w:name w:val="Título 4 Char"/>
    <w:basedOn w:val="Fontepargpadro"/>
    <w:link w:val="Ttulo4"/>
    <w:qFormat/>
    <w:rPr>
      <w:rFonts w:eastAsia="Times New Roman" w:cs="Times New Roman"/>
      <w:b/>
      <w:kern w:val="1"/>
      <w:sz w:val="22"/>
      <w:szCs w:val="20"/>
      <w:u w:val="words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NormalTahoma">
    <w:name w:val="Normal + Tahoma"/>
    <w:basedOn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lang w:eastAsia="pt-BR"/>
    </w:rPr>
  </w:style>
  <w:style w:type="paragraph" w:customStyle="1" w:styleId="TableParagraph">
    <w:name w:val="Table Paragraph"/>
    <w:basedOn w:val="Normal"/>
    <w:uiPriority w:val="1"/>
    <w:qFormat/>
    <w:pPr>
      <w:spacing w:line="187" w:lineRule="exact"/>
      <w:ind w:left="60"/>
      <w:jc w:val="center"/>
    </w:pPr>
    <w:rPr>
      <w:rFonts w:eastAsia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A6E566-192C-49C4-9733-282A8CB5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ALERGS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 pinheiro pedrazza</dc:creator>
  <cp:lastModifiedBy>Liz SateLite</cp:lastModifiedBy>
  <cp:revision>2</cp:revision>
  <cp:lastPrinted>2020-10-29T13:45:00Z</cp:lastPrinted>
  <dcterms:created xsi:type="dcterms:W3CDTF">2020-12-01T11:30:00Z</dcterms:created>
  <dcterms:modified xsi:type="dcterms:W3CDTF">2020-12-01T11:30:00Z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</Properties>
</file>